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A2" w:rsidRPr="009747B7" w:rsidRDefault="00780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ato" w:eastAsia="Lato" w:hAnsi="Lato" w:cs="Lato"/>
          <w:sz w:val="12"/>
          <w:szCs w:val="12"/>
          <w:lang w:val="en-US"/>
        </w:rPr>
      </w:pPr>
    </w:p>
    <w:tbl>
      <w:tblPr>
        <w:tblStyle w:val="a"/>
        <w:tblW w:w="10080" w:type="dxa"/>
        <w:tblInd w:w="0" w:type="dxa"/>
        <w:tblLook w:val="0600" w:firstRow="0" w:lastRow="0" w:firstColumn="0" w:lastColumn="0" w:noHBand="1" w:noVBand="1"/>
      </w:tblPr>
      <w:tblGrid>
        <w:gridCol w:w="3525"/>
        <w:gridCol w:w="6555"/>
      </w:tblGrid>
      <w:tr w:rsidR="007804A2" w:rsidRPr="009747B7" w:rsidTr="00AF42C0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0030" w:rsidRPr="009747B7" w:rsidRDefault="00410030" w:rsidP="000621C9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4prkjmzco10w" w:colFirst="0" w:colLast="0"/>
            <w:bookmarkEnd w:id="0"/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Personal </w:t>
            </w:r>
            <w:r w:rsidR="0021144C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Details</w:t>
            </w:r>
            <w:r w:rsidR="0021144C" w:rsidRPr="009747B7">
              <w:rPr>
                <w:sz w:val="32"/>
                <w:szCs w:val="32"/>
                <w:lang w:val="en-US"/>
              </w:rPr>
              <w:t>:</w:t>
            </w:r>
          </w:p>
          <w:p w:rsidR="00410030" w:rsidRPr="009747B7" w:rsidRDefault="00D5698C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32"/>
                <w:szCs w:val="3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73D7D" wp14:editId="1C9EBC7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142875</wp:posOffset>
                      </wp:positionV>
                      <wp:extent cx="1714500" cy="1809750"/>
                      <wp:effectExtent l="57150" t="19050" r="76200" b="952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80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D42" w:rsidRDefault="000C4D42" w:rsidP="000C4D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/>
                                    </w:rPr>
                                    <w:drawing>
                                      <wp:inline distT="0" distB="0" distL="0" distR="0" wp14:anchorId="1F11254C" wp14:editId="6FD090D9">
                                        <wp:extent cx="1522730" cy="1766279"/>
                                        <wp:effectExtent l="0" t="0" r="1270" b="5715"/>
                                        <wp:docPr id="25" name="Resim 25" descr="C:\Users\SAMSUNG\Desktop\IMG-20200608-WA000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MSUNG\Desktop\IMG-20200608-WA000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2730" cy="1766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-1.35pt;margin-top:11.25pt;width:13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QqawIAACQFAAAOAAAAZHJzL2Uyb0RvYy54bWysVNtqGzEQfS/0H4Tem/W6zs1kHYxNSiEk&#10;oUnJs6yVbFHdOpK9635YfyA/1pF2vQlpIFD6otXs3M+c0cVlazTZCQjK2YqWRyNKhOWuVnZd0e8P&#10;V5/OKAmR2ZppZ0VF9yLQy9nHDxeNn4qx2zhdCyAYxIZp4yu6idFPiyLwjTAsHDkvLCqlA8MiirAu&#10;amANRje6GI9GJ0XjoPbguAgB/y47JZ3l+FIKHm+lDCISXVGsLeYT8rlKZzG7YNM1ML9RvC+D/UMV&#10;himLSYdQSxYZ2YL6K5RRHFxwMh5xZwonpeIi94DdlKNX3dxvmBe5FwQn+AGm8P/C8pvdHRBVV/SE&#10;EssMjmipftRPvyGuhSUnCaDGhyna3fs76KWA19RtK8GkL/ZB2gzqfgBVtJFw/FmelpPjEWLPUVee&#10;jc5PjzPsxbO7hxC/CGdIulQUcGoZTLa7DhFTounBBIVUTldAvsW9FqkGbb8JiZ2klNk7c0gsNJAd&#10;w+kzzoWNZWoI42Xr5CaV1oPj5/cde/vkKjK/Bufx+86DR87sbBycjbIO3gqgh5JlZ39AoOs7QRDb&#10;VdsPZuXqPc4TXEf04PmVQkyvWYh3DJDZOAfc1niLh9Suqajrb5RsHPx663+yR8KhlpIGN6Wi4eeW&#10;gaBEf7VIxfNyMkmrlYXJ8ekYBXipWb3U2K1ZOBxHie+C5/ma7KM+XCU484hLPU9ZUcUsx9wV5REO&#10;wiJ2G4zPAhfzeTbDdfIsXtt7zw8ESJx5aB8Z+J5YETl54w5bxaav+NXZptFYN99GJ1UmX4K4w7WH&#10;Hlcxc6h/NtKuv5Sz1fPjNvsDAAD//wMAUEsDBBQABgAIAAAAIQDvjDHq2gAAAAkBAAAPAAAAZHJz&#10;L2Rvd25yZXYueG1sTI/BTsMwEETvSPyDtUjcWqeumlQhToWK+ABaet/aS2w1tiPbbcPfY05wHM1o&#10;5k23m93IbhSTDV7CalkBI6+Ctn6Q8Hl8X2yBpYxe4xg8SfimBLv+8aHDVoe7/6DbIQ+slPjUogST&#10;89RynpQhh2kZJvLF+wrRYS4yDlxHvJdyN3JRVTV3aH1ZMDjR3pC6HK5OwpuKedRot/uk9PFkVG1s&#10;RCmfn+bXF2CZ5vwXhl/8gg59YTqHq9eJjRIWoilJCUJsgBVf1M0a2FnCumo2wPuO/3/Q/wAAAP//&#10;AwBQSwECLQAUAAYACAAAACEAtoM4kv4AAADhAQAAEwAAAAAAAAAAAAAAAAAAAAAAW0NvbnRlbnRf&#10;VHlwZXNdLnhtbFBLAQItABQABgAIAAAAIQA4/SH/1gAAAJQBAAALAAAAAAAAAAAAAAAAAC8BAABf&#10;cmVscy8ucmVsc1BLAQItABQABgAIAAAAIQAEpXQqawIAACQFAAAOAAAAAAAAAAAAAAAAAC4CAABk&#10;cnMvZTJvRG9jLnhtbFBLAQItABQABgAIAAAAIQDvjDHq2gAAAAkBAAAPAAAAAAAAAAAAAAAAAMUE&#10;AABkcnMvZG93bnJldi54bWxQSwUGAAAAAAQABADzAAAAz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C4D42" w:rsidRDefault="000C4D42" w:rsidP="000C4D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1F11254C" wp14:editId="6FD090D9">
                                  <wp:extent cx="1522730" cy="1766279"/>
                                  <wp:effectExtent l="0" t="0" r="1270" b="5715"/>
                                  <wp:docPr id="25" name="Resim 25" descr="C:\Users\SAMSUNG\Desktop\IMG-20200608-WA0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MSUNG\Desktop\IMG-20200608-WA0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1766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4A2" w:rsidRPr="009747B7" w:rsidRDefault="007804A2">
            <w:pPr>
              <w:pStyle w:val="KonuB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lang w:val="en-US"/>
              </w:rPr>
            </w:pPr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o2iwx3vdck7p" w:colFirst="0" w:colLast="0"/>
            <w:bookmarkEnd w:id="1"/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04A2" w:rsidRPr="009747B7" w:rsidRDefault="007804A2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A2" w:rsidRPr="009747B7" w:rsidRDefault="00372001" w:rsidP="0006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0"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10B07207" wp14:editId="5C133FBF">
                  <wp:extent cx="3981450" cy="25400"/>
                  <wp:effectExtent l="0" t="0" r="0" b="0"/>
                  <wp:docPr id="1" name="image5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  <w:gridCol w:w="4511"/>
            </w:tblGrid>
            <w:tr w:rsidR="005E6708" w:rsidTr="00AF42C0">
              <w:tc>
                <w:tcPr>
                  <w:tcW w:w="1829" w:type="dxa"/>
                </w:tcPr>
                <w:p w:rsidR="005E6708" w:rsidRDefault="005E6708" w:rsidP="006D4D68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2" w:name="_lf5wiiqsu4ub" w:colFirst="0" w:colLast="0"/>
                  <w:bookmarkEnd w:id="2"/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  <w:tc>
                <w:tcPr>
                  <w:tcW w:w="4511" w:type="dxa"/>
                </w:tcPr>
                <w:p w:rsidR="005E6708" w:rsidRDefault="005E6708" w:rsidP="001360C4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Evrim</w:t>
                  </w:r>
                  <w:proofErr w:type="spellEnd"/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Surname: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Yalınalp</w:t>
                  </w:r>
                  <w:proofErr w:type="spellEnd"/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Date of Birth: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 June 1970</w:t>
                  </w:r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Place of Birth: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İstanbul</w:t>
                  </w:r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Address: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Beşevler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Mahallesi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Mertoğlu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Sokak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105,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Şenocak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Sitesi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 Blok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Daire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7. Bursa.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Türkiye</w:t>
                  </w:r>
                  <w:proofErr w:type="spellEnd"/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</w:t>
                  </w: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il Address: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B35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evrimlike@uludag.edu.tr</w:t>
                  </w:r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Phone Number: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542 684 34 46</w:t>
                  </w:r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5E6708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Marital Status:</w:t>
                  </w:r>
                </w:p>
              </w:tc>
              <w:tc>
                <w:tcPr>
                  <w:tcW w:w="4511" w:type="dxa"/>
                </w:tcPr>
                <w:p w:rsidR="005E6708" w:rsidRDefault="005E6708" w:rsidP="005E670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Single</w:t>
                  </w:r>
                </w:p>
              </w:tc>
            </w:tr>
            <w:tr w:rsidR="005E6708" w:rsidTr="00AF42C0">
              <w:tc>
                <w:tcPr>
                  <w:tcW w:w="1829" w:type="dxa"/>
                </w:tcPr>
                <w:p w:rsidR="005E6708" w:rsidRDefault="005E6708" w:rsidP="00EB25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Nationality:</w:t>
                  </w:r>
                </w:p>
              </w:tc>
              <w:tc>
                <w:tcPr>
                  <w:tcW w:w="4511" w:type="dxa"/>
                </w:tcPr>
                <w:p w:rsidR="005E6708" w:rsidRDefault="005E6708" w:rsidP="00EB25A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Turkish</w:t>
                  </w:r>
                </w:p>
              </w:tc>
            </w:tr>
          </w:tbl>
          <w:p w:rsidR="007804A2" w:rsidRPr="009747B7" w:rsidRDefault="00780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color w:val="D44500"/>
                <w:sz w:val="20"/>
                <w:szCs w:val="20"/>
                <w:lang w:val="en-US"/>
              </w:rPr>
            </w:pPr>
          </w:p>
        </w:tc>
      </w:tr>
      <w:tr w:rsidR="00E04735" w:rsidRPr="009747B7" w:rsidTr="00AF42C0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4735" w:rsidRPr="009747B7" w:rsidRDefault="00E04735" w:rsidP="0096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E04735" w:rsidRPr="009747B7" w:rsidRDefault="00E04735" w:rsidP="00E04735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</w:t>
            </w:r>
            <w:r w:rsidR="00206A09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35" w:rsidRPr="009747B7" w:rsidRDefault="00E04735" w:rsidP="0096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69816DFB" wp14:editId="25653018">
                  <wp:extent cx="3981450" cy="25400"/>
                  <wp:effectExtent l="0" t="0" r="0" b="0"/>
                  <wp:docPr id="7" name="image4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5120" w:rsidRDefault="00685120" w:rsidP="0039685B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Anadolu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(Open) University </w:t>
            </w:r>
          </w:p>
          <w:p w:rsidR="00D544C0" w:rsidRPr="009747B7" w:rsidRDefault="00D544C0" w:rsidP="00D544C0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2018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  <w:p w:rsidR="00685120" w:rsidRPr="00685120" w:rsidRDefault="00685120" w:rsidP="0039685B">
            <w:pPr>
              <w:spacing w:before="10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Year Student at the Department of Sociology (16 June 2020)</w:t>
            </w:r>
          </w:p>
          <w:p w:rsidR="00EE6D07" w:rsidRPr="009747B7" w:rsidRDefault="00EE6D07" w:rsidP="001360C4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East Technical University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Doctorate</w:t>
            </w:r>
            <w:r w:rsidR="000621C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- PhD </w:t>
            </w:r>
            <w:r w:rsidR="000621C9" w:rsidRPr="0006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dropped</w:t>
            </w:r>
          </w:p>
          <w:p w:rsidR="00EE6D07" w:rsidRPr="009747B7" w:rsidRDefault="00EE6D07" w:rsidP="0039685B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2000 </w:t>
            </w:r>
            <w:r w:rsidR="0006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  <w:p w:rsidR="00EE6D07" w:rsidRPr="000621C9" w:rsidRDefault="00EE6D07" w:rsidP="00396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Studies </w:t>
            </w:r>
            <w:r w:rsidR="0006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Literature – Dropped due to personal reasons</w:t>
            </w:r>
          </w:p>
          <w:p w:rsidR="00E04735" w:rsidRPr="009747B7" w:rsidRDefault="00CB35E1" w:rsidP="001360C4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Lancaster University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</w:t>
            </w:r>
          </w:p>
          <w:p w:rsidR="00E04735" w:rsidRPr="009747B7" w:rsidRDefault="00CB35E1" w:rsidP="00E04735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Lancaster - England</w:t>
            </w:r>
          </w:p>
          <w:p w:rsidR="00E04735" w:rsidRPr="009747B7" w:rsidRDefault="00EE6D07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Studies - </w:t>
            </w:r>
            <w:r w:rsidR="00CB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in Contemporary Literary Studies</w:t>
            </w:r>
          </w:p>
          <w:p w:rsidR="00E04735" w:rsidRPr="009747B7" w:rsidRDefault="00CB35E1" w:rsidP="001360C4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Hacettepe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86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04735" w:rsidRPr="009747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BA</w:t>
            </w:r>
          </w:p>
          <w:p w:rsidR="00E04735" w:rsidRPr="009747B7" w:rsidRDefault="00CB35E1" w:rsidP="00FB4E3F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Ankara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  <w:p w:rsidR="00E04735" w:rsidRPr="00EE6D07" w:rsidRDefault="00CB35E1" w:rsidP="00F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Science and Letters – Department of English Language and Literature</w:t>
            </w:r>
            <w:r w:rsidR="00191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(3.44/4 - </w:t>
            </w:r>
            <w:r w:rsidR="00191E8D" w:rsidRPr="00191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86.93/100</w:t>
            </w:r>
            <w:r w:rsidR="00191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04735" w:rsidRPr="009747B7" w:rsidTr="00AF42C0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4735" w:rsidRPr="009747B7" w:rsidRDefault="00E04735" w:rsidP="0096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lastRenderedPageBreak/>
              <w:t>ㅡ</w:t>
            </w:r>
          </w:p>
          <w:p w:rsidR="00E04735" w:rsidRPr="009747B7" w:rsidRDefault="00E04735" w:rsidP="00EE6D07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3" w:name="_gbnhrfggwdei" w:colFirst="0" w:colLast="0"/>
            <w:bookmarkEnd w:id="3"/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Experience</w:t>
            </w:r>
            <w:r w:rsidR="00206A09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35" w:rsidRPr="009747B7" w:rsidRDefault="00E04735" w:rsidP="00EE6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35F2D080" wp14:editId="3F3598CA">
                  <wp:extent cx="3981450" cy="25400"/>
                  <wp:effectExtent l="0" t="0" r="0" b="0"/>
                  <wp:docPr id="2" name="image3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4735" w:rsidRPr="009747B7" w:rsidRDefault="00CB35E1" w:rsidP="001360C4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bookmarkStart w:id="4" w:name="_y1q60llsp3ln" w:colFirst="0" w:colLast="0"/>
            <w:bookmarkEnd w:id="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Uludağ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9D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Translator - English Lecturer</w:t>
            </w:r>
          </w:p>
          <w:p w:rsidR="00E04735" w:rsidRPr="009747B7" w:rsidRDefault="00CB35E1" w:rsidP="00EE6D07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bookmarkStart w:id="5" w:name="_80m0megl6m3e" w:colFirst="0" w:colLast="0"/>
            <w:bookmarkEnd w:id="5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2003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present.</w:t>
            </w:r>
            <w:proofErr w:type="gramEnd"/>
            <w:r w:rsidR="00353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Bursa </w:t>
            </w:r>
            <w:r w:rsidR="0068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="0068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 June 2020)</w:t>
            </w:r>
          </w:p>
          <w:p w:rsidR="00322676" w:rsidRDefault="00CB35E1" w:rsidP="000B2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Accreditation Committee –</w:t>
            </w:r>
            <w:r w:rsidR="0032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Translator and Public </w:t>
            </w:r>
            <w:r w:rsidR="00C0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</w:t>
            </w:r>
          </w:p>
          <w:p w:rsidR="00C0079C" w:rsidRDefault="00CB35E1" w:rsidP="000B2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of Foreign Languages – </w:t>
            </w:r>
          </w:p>
          <w:p w:rsidR="00C0079C" w:rsidRDefault="00CB35E1" w:rsidP="003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</w:t>
            </w:r>
            <w:r w:rsidR="0018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Preparatory School Classes (Reading, Writing, Listening, Speaking, Main Course and Grammar</w:t>
            </w:r>
            <w:r w:rsidR="0018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C0079C" w:rsidRDefault="00187C30" w:rsidP="003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YAD (A1 and A2 English Courses) at </w:t>
            </w:r>
            <w:r w:rsidR="0086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several Faculties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Faculty of Education, Faculty of Sport Sciences, Faculty of Science and Letters, Faculty of Nursing Services, Faculty of Veterinary Sciences) and Vocational Schools (Social Sciences, Equestrianism, Health Sciences,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İnegöl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Karacabey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Vocational Schools</w:t>
            </w:r>
            <w:r w:rsidR="00C4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E04735" w:rsidRPr="009747B7" w:rsidRDefault="00C43AE1" w:rsidP="00964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Vocational English at Faculty of Vete</w:t>
            </w:r>
            <w:r w:rsidR="00294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rinary Sciences.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Nursing Services and Social Sciences Vocational School)</w:t>
            </w:r>
          </w:p>
          <w:p w:rsidR="00E04735" w:rsidRPr="009747B7" w:rsidRDefault="003E5F94" w:rsidP="00364270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bookmarkStart w:id="6" w:name="_jx2g99olagu3" w:colFirst="0" w:colLast="0"/>
            <w:bookmarkEnd w:id="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Selçuk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649D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Research Assistant – English Lecturer</w:t>
            </w:r>
          </w:p>
          <w:p w:rsidR="00E04735" w:rsidRPr="009747B7" w:rsidRDefault="003E5F94" w:rsidP="00EE6D07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bookmarkStart w:id="7" w:name="_qapvr1v5dben" w:colFirst="0" w:colLast="0"/>
            <w:bookmarkEnd w:id="7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1996-1999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2000-2003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Konya.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  <w:p w:rsidR="003E5F94" w:rsidRPr="003E5F94" w:rsidRDefault="003E5F94" w:rsidP="0013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Courses Taught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255"/>
              <w:gridCol w:w="1398"/>
            </w:tblGrid>
            <w:tr w:rsidR="007E6C1B" w:rsidRPr="007E6C1B" w:rsidTr="009649D7">
              <w:tc>
                <w:tcPr>
                  <w:tcW w:w="1692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 xml:space="preserve">Grammar </w:t>
                  </w:r>
                </w:p>
              </w:tc>
              <w:tc>
                <w:tcPr>
                  <w:tcW w:w="3255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7E6C1B" w:rsidRPr="007E6C1B" w:rsidRDefault="007E6C1B" w:rsidP="0036427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1. and 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year-students of </w:t>
                  </w:r>
                  <w:r w:rsidRPr="007E6C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English</w:t>
                  </w:r>
                </w:p>
              </w:tc>
            </w:tr>
            <w:tr w:rsidR="007E6C1B" w:rsidRPr="007E6C1B" w:rsidTr="009649D7">
              <w:tc>
                <w:tcPr>
                  <w:tcW w:w="1692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English Drama</w:t>
                  </w:r>
                </w:p>
              </w:tc>
              <w:tc>
                <w:tcPr>
                  <w:tcW w:w="3255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Survey from ancient drama to renaissance drama through the analysis of selected drama texts</w:t>
                  </w:r>
                </w:p>
              </w:tc>
              <w:tc>
                <w:tcPr>
                  <w:tcW w:w="1398" w:type="dxa"/>
                  <w:vMerge w:val="restart"/>
                  <w:vAlign w:val="center"/>
                </w:tcPr>
                <w:p w:rsidR="007E6C1B" w:rsidRPr="007E6C1B" w:rsidRDefault="007E6C1B" w:rsidP="0036427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2. year -students of English</w:t>
                  </w:r>
                </w:p>
              </w:tc>
            </w:tr>
            <w:tr w:rsidR="007E6C1B" w:rsidRPr="007E6C1B" w:rsidTr="009649D7">
              <w:tc>
                <w:tcPr>
                  <w:tcW w:w="1692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English Novel</w:t>
                  </w:r>
                </w:p>
              </w:tc>
              <w:tc>
                <w:tcPr>
                  <w:tcW w:w="3255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Introduction to the novel genre and analysis of several eighteenth century English novels</w:t>
                  </w:r>
                </w:p>
              </w:tc>
              <w:tc>
                <w:tcPr>
                  <w:tcW w:w="1398" w:type="dxa"/>
                  <w:vMerge/>
                </w:tcPr>
                <w:p w:rsidR="007E6C1B" w:rsidRPr="007E6C1B" w:rsidRDefault="007E6C1B" w:rsidP="0036427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6C1B" w:rsidRPr="007E6C1B" w:rsidTr="009649D7">
              <w:tc>
                <w:tcPr>
                  <w:tcW w:w="1692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American Novel</w:t>
                  </w:r>
                </w:p>
              </w:tc>
              <w:tc>
                <w:tcPr>
                  <w:tcW w:w="3255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Analysis of selected twentieth century American novels</w:t>
                  </w:r>
                </w:p>
              </w:tc>
              <w:tc>
                <w:tcPr>
                  <w:tcW w:w="1398" w:type="dxa"/>
                  <w:vMerge w:val="restart"/>
                  <w:vAlign w:val="center"/>
                </w:tcPr>
                <w:p w:rsidR="007E6C1B" w:rsidRPr="007E6C1B" w:rsidRDefault="007E6C1B" w:rsidP="0036427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3. year - students of English</w:t>
                  </w:r>
                </w:p>
              </w:tc>
            </w:tr>
            <w:tr w:rsidR="007E6C1B" w:rsidRPr="007E6C1B" w:rsidTr="009649D7">
              <w:tc>
                <w:tcPr>
                  <w:tcW w:w="1692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English Drama</w:t>
                  </w:r>
                </w:p>
              </w:tc>
              <w:tc>
                <w:tcPr>
                  <w:tcW w:w="3255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lang w:val="en-US"/>
                    </w:rPr>
                    <w:t>Survey from eighteenth century to twentieth century English drama through analysis of selected drama texts</w:t>
                  </w:r>
                </w:p>
              </w:tc>
              <w:tc>
                <w:tcPr>
                  <w:tcW w:w="1398" w:type="dxa"/>
                  <w:vMerge/>
                </w:tcPr>
                <w:p w:rsidR="007E6C1B" w:rsidRPr="007E6C1B" w:rsidRDefault="007E6C1B" w:rsidP="0036427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6C1B" w:rsidRPr="007E6C1B" w:rsidTr="009649D7">
              <w:tc>
                <w:tcPr>
                  <w:tcW w:w="1692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E5F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Translation</w:t>
                  </w:r>
                </w:p>
              </w:tc>
              <w:tc>
                <w:tcPr>
                  <w:tcW w:w="3255" w:type="dxa"/>
                </w:tcPr>
                <w:p w:rsidR="007E6C1B" w:rsidRPr="007E6C1B" w:rsidRDefault="007E6C1B" w:rsidP="0036427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English to Turkish / Turkish to </w:t>
                  </w:r>
                  <w:r w:rsidRPr="003E5F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English</w:t>
                  </w:r>
                </w:p>
              </w:tc>
              <w:tc>
                <w:tcPr>
                  <w:tcW w:w="1398" w:type="dxa"/>
                </w:tcPr>
                <w:p w:rsidR="007E6C1B" w:rsidRPr="007E6C1B" w:rsidRDefault="007E6C1B" w:rsidP="00364270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E6C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3. and 4.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year </w:t>
                  </w:r>
                  <w:r w:rsidRPr="007E6C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students of English</w:t>
                  </w:r>
                </w:p>
              </w:tc>
            </w:tr>
          </w:tbl>
          <w:p w:rsidR="003E5F94" w:rsidRPr="003E5F94" w:rsidRDefault="003E5F94" w:rsidP="003E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Selçuk</w:t>
            </w:r>
            <w:proofErr w:type="spellEnd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Department of English. </w:t>
            </w:r>
          </w:p>
          <w:p w:rsidR="003E5F94" w:rsidRPr="003E5F94" w:rsidRDefault="003E5F94" w:rsidP="0013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Elementary, pre-intermediate, intermediate, upper-intermediate English main course and reading-writing course </w:t>
            </w:r>
          </w:p>
          <w:p w:rsidR="00123AEC" w:rsidRDefault="003E5F94" w:rsidP="003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Selçuk</w:t>
            </w:r>
            <w:proofErr w:type="spellEnd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School of Foreign Languages.</w:t>
            </w:r>
            <w:bookmarkStart w:id="8" w:name="_bzmuwmfhy523" w:colFirst="0" w:colLast="0"/>
            <w:bookmarkEnd w:id="8"/>
          </w:p>
          <w:p w:rsidR="00E04735" w:rsidRPr="009747B7" w:rsidRDefault="009649D7" w:rsidP="00F40B8B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East Technical University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Research Assistant</w:t>
            </w:r>
          </w:p>
          <w:p w:rsidR="00E04735" w:rsidRPr="009747B7" w:rsidRDefault="003E5F2B" w:rsidP="00FB4E3F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bookmarkStart w:id="9" w:name="_aoj1792hs637" w:colFirst="0" w:colLast="0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  <w:p w:rsidR="009649D7" w:rsidRPr="009747B7" w:rsidRDefault="009649D7" w:rsidP="00FB4E3F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Akçakoca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Vocational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Highschool</w:t>
            </w:r>
            <w:proofErr w:type="spellEnd"/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English Teacher</w:t>
            </w:r>
          </w:p>
          <w:p w:rsidR="009649D7" w:rsidRPr="009747B7" w:rsidRDefault="003E5F2B" w:rsidP="009649D7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</w:t>
            </w:r>
            <w:r w:rsidR="009649D7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  <w:r w:rsidR="009649D7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{now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},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  <w:p w:rsidR="009649D7" w:rsidRPr="009747B7" w:rsidRDefault="009649D7" w:rsidP="00F40B8B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Several Private Trade </w:t>
            </w:r>
            <w:r w:rsidR="00123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Companies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747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</w:t>
            </w:r>
            <w:r w:rsidR="00123A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ersonal Assistant, Translator. Import and Export Operator</w:t>
            </w:r>
          </w:p>
          <w:p w:rsidR="00364270" w:rsidRPr="00364270" w:rsidRDefault="003E5F2B" w:rsidP="00364270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1992 </w:t>
            </w:r>
            <w:r w:rsidR="0036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1993</w:t>
            </w:r>
            <w:r w:rsidR="0036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İstanbul, </w:t>
            </w:r>
            <w:proofErr w:type="spellStart"/>
            <w:r w:rsidR="0036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</w:p>
        </w:tc>
      </w:tr>
    </w:tbl>
    <w:tbl>
      <w:tblPr>
        <w:tblW w:w="10080" w:type="dxa"/>
        <w:tblLook w:val="0600" w:firstRow="0" w:lastRow="0" w:firstColumn="0" w:lastColumn="0" w:noHBand="1" w:noVBand="1"/>
      </w:tblPr>
      <w:tblGrid>
        <w:gridCol w:w="3525"/>
        <w:gridCol w:w="6555"/>
      </w:tblGrid>
      <w:tr w:rsidR="00B56267" w:rsidRPr="009747B7" w:rsidTr="00C212EC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6267" w:rsidRPr="009747B7" w:rsidRDefault="00B56267" w:rsidP="003E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lastRenderedPageBreak/>
              <w:t>ㅡ</w:t>
            </w:r>
          </w:p>
          <w:p w:rsidR="00B56267" w:rsidRPr="009747B7" w:rsidRDefault="00B56267" w:rsidP="003E5F2B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Works Published</w:t>
            </w:r>
            <w:r w:rsidR="00511E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/ Cited</w:t>
            </w: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267" w:rsidRPr="00E72B31" w:rsidRDefault="00B56267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 w:rsidRPr="00E72B31">
              <w:rPr>
                <w:rFonts w:ascii="Times New Roman" w:eastAsia="Lato" w:hAnsi="Times New Roman" w:cs="Times New Roman"/>
                <w:noProof/>
                <w:sz w:val="24"/>
                <w:szCs w:val="24"/>
                <w:lang w:val="tr-TR"/>
              </w:rPr>
              <w:drawing>
                <wp:inline distT="114300" distB="114300" distL="114300" distR="114300" wp14:anchorId="5193B6E6" wp14:editId="2ADC7B62">
                  <wp:extent cx="3981450" cy="25400"/>
                  <wp:effectExtent l="0" t="0" r="0" b="0"/>
                  <wp:docPr id="4" name="image1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1E75" w:rsidRPr="00E72B31" w:rsidRDefault="00511E75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'Rose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Tremain'in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Mollini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Villasının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Bahçesi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Adlı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eserindeki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Sevgilimin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Yatağı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Bölümünün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Stilistik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Analizi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-               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Damar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Kültür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Sanat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Edebiyat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Dergisi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March 2003, 144</w:t>
            </w:r>
          </w:p>
          <w:p w:rsidR="00511E75" w:rsidRPr="00E72B31" w:rsidRDefault="00511E75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72B31"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elected</w:t>
            </w:r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Robert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Creeley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poems in Turkish -                      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Kitap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 September 2003, 707</w:t>
            </w:r>
          </w:p>
          <w:p w:rsidR="00B56267" w:rsidRPr="008011D7" w:rsidRDefault="00511E75" w:rsidP="00A91A02">
            <w:pPr>
              <w:spacing w:before="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'A Study on Kurt Vonnegut's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Slaughterhose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-Five' -              </w:t>
            </w:r>
            <w:proofErr w:type="spellStart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Selçuk</w:t>
            </w:r>
            <w:proofErr w:type="spellEnd"/>
            <w:r w:rsidRPr="00E7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Institute of Social Sciences Periodical, </w:t>
            </w:r>
            <w:r w:rsidRPr="00E72B3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9 (2003): 412-27.  – </w:t>
            </w:r>
            <w:proofErr w:type="spellStart"/>
            <w:proofErr w:type="gramStart"/>
            <w:r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Cited</w:t>
            </w:r>
            <w:proofErr w:type="spellEnd"/>
            <w:r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in</w:t>
            </w:r>
            <w:proofErr w:type="gram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8011D7" w:rsidRPr="00A91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/>
              </w:rPr>
              <w:t xml:space="preserve">Kurt </w:t>
            </w:r>
            <w:proofErr w:type="spellStart"/>
            <w:r w:rsidR="008011D7" w:rsidRPr="00A91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/>
              </w:rPr>
              <w:t>Vonnegut’s</w:t>
            </w:r>
            <w:proofErr w:type="spellEnd"/>
            <w:r w:rsidR="008011D7" w:rsidRPr="00A91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/>
              </w:rPr>
              <w:t xml:space="preserve"> </w:t>
            </w:r>
            <w:proofErr w:type="spellStart"/>
            <w:r w:rsidR="008011D7" w:rsidRPr="00A91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/>
              </w:rPr>
              <w:t>Slaughterhouse-five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Edited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and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with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an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introduction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by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Harold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Bloom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- New Edition</w:t>
            </w:r>
            <w:r w:rsidR="00A91A0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2009</w:t>
            </w:r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ISBN 978-160413-585-5 (</w:t>
            </w:r>
            <w:proofErr w:type="spellStart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page</w:t>
            </w:r>
            <w:proofErr w:type="spellEnd"/>
            <w:r w:rsidR="008011D7" w:rsidRPr="008011D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171)</w:t>
            </w:r>
          </w:p>
          <w:p w:rsidR="0062004F" w:rsidRPr="0062004F" w:rsidRDefault="0062004F" w:rsidP="00A91A02">
            <w:pPr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</w:pPr>
            <w:r w:rsidRPr="0062004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‘Annelere ve Kızlarına Dadanan Sancılı Geçmişleri: </w:t>
            </w:r>
            <w:proofErr w:type="spellStart"/>
            <w:r w:rsidRPr="0062004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>Amy</w:t>
            </w:r>
            <w:proofErr w:type="spellEnd"/>
            <w:r w:rsidRPr="0062004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 Tan’ın Talih Kuşu üzerine bir Deneme’</w:t>
            </w:r>
          </w:p>
          <w:p w:rsidR="0062004F" w:rsidRPr="00E72B31" w:rsidRDefault="0062004F" w:rsidP="00A91A02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2B3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Patika Kültür, Sanat, Edebiyat Dergisi, </w:t>
            </w:r>
            <w:proofErr w:type="spellStart"/>
            <w:r w:rsidRPr="00E72B3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>Oct-Nov-Dec</w:t>
            </w:r>
            <w:proofErr w:type="spellEnd"/>
            <w:r w:rsidRPr="00E72B3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 2003, 43</w:t>
            </w:r>
          </w:p>
        </w:tc>
      </w:tr>
    </w:tbl>
    <w:tbl>
      <w:tblPr>
        <w:tblStyle w:val="a"/>
        <w:tblW w:w="10080" w:type="dxa"/>
        <w:tblInd w:w="0" w:type="dxa"/>
        <w:tblLook w:val="0600" w:firstRow="0" w:lastRow="0" w:firstColumn="0" w:lastColumn="0" w:noHBand="1" w:noVBand="1"/>
      </w:tblPr>
      <w:tblGrid>
        <w:gridCol w:w="3525"/>
        <w:gridCol w:w="6555"/>
      </w:tblGrid>
      <w:tr w:rsidR="00E04735" w:rsidRPr="009747B7" w:rsidTr="008E07E3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4735" w:rsidRPr="009747B7" w:rsidRDefault="00E04735" w:rsidP="00CB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E04735" w:rsidRPr="009747B7" w:rsidRDefault="00FD56E5" w:rsidP="00EE6D07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10" w:name="_skqh4zb6ceyb" w:colFirst="0" w:colLast="0"/>
            <w:bookmarkEnd w:id="10"/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Certificates</w:t>
            </w:r>
            <w:r w:rsidR="00206A09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35" w:rsidRPr="006D3760" w:rsidRDefault="00E04735" w:rsidP="00E72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 w:rsidRPr="006D3760">
              <w:rPr>
                <w:rFonts w:ascii="Times New Roman" w:eastAsia="Lato" w:hAnsi="Times New Roman" w:cs="Times New Roman"/>
                <w:noProof/>
                <w:sz w:val="24"/>
                <w:szCs w:val="24"/>
                <w:lang w:val="tr-TR"/>
              </w:rPr>
              <w:drawing>
                <wp:inline distT="114300" distB="114300" distL="114300" distR="114300" wp14:anchorId="1A24B6BD" wp14:editId="0D833BBE">
                  <wp:extent cx="3981450" cy="25400"/>
                  <wp:effectExtent l="0" t="0" r="0" b="0"/>
                  <wp:docPr id="5" name="image1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3760" w:rsidRDefault="006D3760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</w:pPr>
            <w:proofErr w:type="spellStart"/>
            <w:r w:rsidRPr="006D37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>Teaching</w:t>
            </w:r>
            <w:proofErr w:type="spellEnd"/>
            <w:r w:rsidRPr="006D37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 </w:t>
            </w:r>
            <w:proofErr w:type="spellStart"/>
            <w:r w:rsidRPr="006D37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>Certificate</w:t>
            </w:r>
            <w:proofErr w:type="spellEnd"/>
            <w:r w:rsidRPr="006D376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 xml:space="preserve"> Hacettepe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  <w:t>. 1992</w:t>
            </w:r>
          </w:p>
          <w:p w:rsidR="006D3760" w:rsidRPr="006D3760" w:rsidRDefault="00755CC4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US"/>
              </w:rPr>
            </w:pPr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Professional Advertising Seminar, İstanbul, </w:t>
            </w:r>
            <w:proofErr w:type="spellStart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Turyap</w:t>
            </w:r>
            <w:proofErr w:type="spellEnd"/>
            <w:r w:rsidRPr="003E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10.10.1992-15.11.1992</w:t>
            </w:r>
          </w:p>
          <w:p w:rsidR="00E04735" w:rsidRPr="006D3760" w:rsidRDefault="00E72E80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Academic Purposes, Lancaster University, Institute for English Language </w:t>
            </w:r>
            <w:r w:rsidR="00755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Education, </w:t>
            </w:r>
            <w:proofErr w:type="gramStart"/>
            <w:r w:rsidRPr="006D3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August-23 September 1994</w:t>
            </w:r>
            <w:proofErr w:type="gramEnd"/>
            <w:r w:rsidR="00E04735" w:rsidRPr="006D3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5CC4" w:rsidRPr="00E4521D" w:rsidRDefault="00755CC4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4521D">
              <w:rPr>
                <w:rFonts w:ascii="Times New Roman" w:hAnsi="Times New Roman" w:cs="Times New Roman"/>
                <w:lang w:val="en-US"/>
              </w:rPr>
              <w:t>Les, May 1998, 54.255</w:t>
            </w:r>
            <w:r w:rsidR="00510260" w:rsidRPr="00E4521D">
              <w:rPr>
                <w:rFonts w:ascii="Times New Roman" w:hAnsi="Times New Roman" w:cs="Times New Roman"/>
                <w:lang w:val="en-US"/>
              </w:rPr>
              <w:t xml:space="preserve"> - ALES, </w:t>
            </w:r>
            <w:r w:rsidR="00C550FB" w:rsidRPr="00E4521D">
              <w:rPr>
                <w:rFonts w:ascii="Times New Roman" w:hAnsi="Times New Roman" w:cs="Times New Roman"/>
                <w:lang w:val="en-US"/>
              </w:rPr>
              <w:t>April</w:t>
            </w:r>
            <w:r w:rsidR="00510260" w:rsidRPr="00E4521D">
              <w:rPr>
                <w:rFonts w:ascii="Times New Roman" w:hAnsi="Times New Roman" w:cs="Times New Roman"/>
                <w:lang w:val="en-US"/>
              </w:rPr>
              <w:t xml:space="preserve"> 2007, 69.361</w:t>
            </w:r>
          </w:p>
          <w:p w:rsidR="006E62C2" w:rsidRDefault="006E62C2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P4C Philosophy for Communities – Facilitator and Instructor Certificate</w:t>
            </w:r>
            <w:r w:rsidR="006A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6A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Uludağ</w:t>
            </w:r>
            <w:proofErr w:type="spellEnd"/>
            <w:r w:rsidR="006A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(CEC) Continuing Education Center – June 2019</w:t>
            </w:r>
          </w:p>
          <w:p w:rsidR="00F71A6E" w:rsidRPr="00F40B8B" w:rsidRDefault="006A6D6E" w:rsidP="00E4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EFT (Emotional Freedom Techniques)</w:t>
            </w:r>
            <w:r w:rsidR="009A2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Certificate – </w:t>
            </w:r>
            <w:proofErr w:type="spellStart"/>
            <w:r w:rsidR="009A2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Haliç</w:t>
            </w:r>
            <w:proofErr w:type="spellEnd"/>
            <w:r w:rsidR="009A2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CEC - 2019</w:t>
            </w:r>
          </w:p>
        </w:tc>
      </w:tr>
      <w:tr w:rsidR="00AF1311" w:rsidRPr="009747B7" w:rsidTr="0062004F">
        <w:tblPrEx>
          <w:tblLook w:val="04A0" w:firstRow="1" w:lastRow="0" w:firstColumn="1" w:lastColumn="0" w:noHBand="0" w:noVBand="1"/>
        </w:tblPrEx>
        <w:trPr>
          <w:trHeight w:val="1564"/>
        </w:trPr>
        <w:tc>
          <w:tcPr>
            <w:tcW w:w="3525" w:type="dxa"/>
          </w:tcPr>
          <w:p w:rsidR="00AF1311" w:rsidRPr="009747B7" w:rsidRDefault="00AF1311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AF1311" w:rsidRPr="009747B7" w:rsidRDefault="009E0D15" w:rsidP="009E0D15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Skills:</w:t>
            </w:r>
            <w:r w:rsidR="00F71A6E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555" w:type="dxa"/>
          </w:tcPr>
          <w:p w:rsidR="00AF1311" w:rsidRPr="009747B7" w:rsidRDefault="00AF1311" w:rsidP="00E72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7E979BA5" wp14:editId="193B0EEA">
                  <wp:extent cx="3981450" cy="25400"/>
                  <wp:effectExtent l="0" t="0" r="0" b="0"/>
                  <wp:docPr id="8" name="image4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1311" w:rsidRDefault="009E0D15" w:rsidP="00E72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r w:rsidR="0068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85120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rograms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"/>
              <w:gridCol w:w="11"/>
              <w:gridCol w:w="5351"/>
              <w:gridCol w:w="11"/>
            </w:tblGrid>
            <w:tr w:rsidR="00294FB4" w:rsidTr="00294FB4">
              <w:tc>
                <w:tcPr>
                  <w:tcW w:w="989" w:type="dxa"/>
                  <w:gridSpan w:val="2"/>
                </w:tcPr>
                <w:p w:rsidR="00294FB4" w:rsidRDefault="00294FB4" w:rsidP="00E72B31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German</w:t>
                  </w:r>
                </w:p>
              </w:tc>
              <w:tc>
                <w:tcPr>
                  <w:tcW w:w="5362" w:type="dxa"/>
                  <w:gridSpan w:val="2"/>
                </w:tcPr>
                <w:p w:rsidR="00294FB4" w:rsidRDefault="00294FB4" w:rsidP="00A91A02">
                  <w:pPr>
                    <w:widowControl w:val="0"/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KPDS</w:t>
                  </w: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93</w:t>
                  </w:r>
                  <w:r w:rsidR="002343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- </w:t>
                  </w:r>
                  <w:r w:rsidRPr="00D1108D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  <w:t>2010</w:t>
                  </w:r>
                  <w:r w:rsidRPr="009747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D1108D" w:rsidTr="00D1108D">
              <w:trPr>
                <w:gridAfter w:val="1"/>
                <w:wAfter w:w="11" w:type="dxa"/>
              </w:trPr>
              <w:tc>
                <w:tcPr>
                  <w:tcW w:w="978" w:type="dxa"/>
                  <w:vMerge w:val="restart"/>
                  <w:vAlign w:val="center"/>
                </w:tcPr>
                <w:p w:rsidR="00D1108D" w:rsidRDefault="00D1108D" w:rsidP="00E72B31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English</w:t>
                  </w:r>
                </w:p>
              </w:tc>
              <w:tc>
                <w:tcPr>
                  <w:tcW w:w="5362" w:type="dxa"/>
                  <w:gridSpan w:val="2"/>
                </w:tcPr>
                <w:p w:rsidR="00D1108D" w:rsidRDefault="00D1108D" w:rsidP="00E72B31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(KPDS 96</w:t>
                  </w:r>
                  <w:r w:rsidR="002343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</w:t>
                  </w:r>
                  <w:r w:rsidRPr="00D1108D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  <w:t>2007</w:t>
                  </w:r>
                  <w:r w:rsidRPr="00D110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D1108D" w:rsidTr="00D1108D">
              <w:trPr>
                <w:gridAfter w:val="1"/>
                <w:wAfter w:w="11" w:type="dxa"/>
              </w:trPr>
              <w:tc>
                <w:tcPr>
                  <w:tcW w:w="978" w:type="dxa"/>
                  <w:vMerge/>
                </w:tcPr>
                <w:p w:rsidR="00D1108D" w:rsidRDefault="00D1108D" w:rsidP="00E72B31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62" w:type="dxa"/>
                  <w:gridSpan w:val="2"/>
                </w:tcPr>
                <w:p w:rsidR="00D1108D" w:rsidRDefault="00D1108D" w:rsidP="00E72B31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D110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IELTS - scheme code PR, Quarter 4, 1994 - Band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</w:tbl>
          <w:p w:rsidR="007A7222" w:rsidRPr="009747B7" w:rsidRDefault="0062004F" w:rsidP="00E72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09B7F829" wp14:editId="71B7E581">
                  <wp:extent cx="3981450" cy="25400"/>
                  <wp:effectExtent l="0" t="0" r="0" b="0"/>
                  <wp:docPr id="9" name="image4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59E" w:rsidRPr="009747B7" w:rsidTr="008E07E3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525" w:type="dxa"/>
          </w:tcPr>
          <w:p w:rsidR="006E259E" w:rsidRPr="009747B7" w:rsidRDefault="006E259E" w:rsidP="008E0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6E259E" w:rsidRPr="009747B7" w:rsidRDefault="009E0D15" w:rsidP="00B36546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Soft Skills:</w:t>
            </w:r>
          </w:p>
        </w:tc>
        <w:tc>
          <w:tcPr>
            <w:tcW w:w="6555" w:type="dxa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9"/>
              <w:gridCol w:w="2119"/>
              <w:gridCol w:w="2117"/>
            </w:tblGrid>
            <w:tr w:rsidR="00AF42C0" w:rsidTr="002C6192">
              <w:trPr>
                <w:trHeight w:val="276"/>
              </w:trPr>
              <w:tc>
                <w:tcPr>
                  <w:tcW w:w="1667" w:type="pct"/>
                </w:tcPr>
                <w:p w:rsidR="00AF42C0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Open-mindedness</w:t>
                  </w:r>
                </w:p>
              </w:tc>
              <w:tc>
                <w:tcPr>
                  <w:tcW w:w="1667" w:type="pct"/>
                </w:tcPr>
                <w:p w:rsidR="00AF42C0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Questioning</w:t>
                  </w:r>
                </w:p>
              </w:tc>
              <w:tc>
                <w:tcPr>
                  <w:tcW w:w="1666" w:type="pct"/>
                </w:tcPr>
                <w:p w:rsidR="00AF42C0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Brainstorming</w:t>
                  </w:r>
                </w:p>
              </w:tc>
            </w:tr>
            <w:tr w:rsidR="00B12CC2" w:rsidTr="002C6192">
              <w:trPr>
                <w:trHeight w:val="276"/>
              </w:trPr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Analysis</w:t>
                  </w:r>
                </w:p>
              </w:tc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Versatility</w:t>
                  </w:r>
                </w:p>
              </w:tc>
              <w:tc>
                <w:tcPr>
                  <w:tcW w:w="1666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Authenticity</w:t>
                  </w:r>
                </w:p>
              </w:tc>
            </w:tr>
            <w:tr w:rsidR="00B12CC2" w:rsidTr="002C6192">
              <w:trPr>
                <w:trHeight w:val="276"/>
              </w:trPr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Dependability </w:t>
                  </w:r>
                </w:p>
              </w:tc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Adaptability </w:t>
                  </w:r>
                </w:p>
              </w:tc>
              <w:tc>
                <w:tcPr>
                  <w:tcW w:w="1666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Self- motivation</w:t>
                  </w:r>
                </w:p>
              </w:tc>
            </w:tr>
            <w:tr w:rsidR="00B12CC2" w:rsidTr="002C6192">
              <w:trPr>
                <w:trHeight w:val="276"/>
              </w:trPr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Empathy</w:t>
                  </w:r>
                </w:p>
              </w:tc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Listening </w:t>
                  </w:r>
                </w:p>
              </w:tc>
              <w:tc>
                <w:tcPr>
                  <w:tcW w:w="1666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Tolerance </w:t>
                  </w:r>
                </w:p>
              </w:tc>
            </w:tr>
            <w:tr w:rsidR="00B12CC2" w:rsidTr="002C6192">
              <w:trPr>
                <w:trHeight w:val="276"/>
              </w:trPr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Time management</w:t>
                  </w:r>
                </w:p>
              </w:tc>
              <w:tc>
                <w:tcPr>
                  <w:tcW w:w="1667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Commitment</w:t>
                  </w:r>
                </w:p>
              </w:tc>
              <w:tc>
                <w:tcPr>
                  <w:tcW w:w="1666" w:type="pct"/>
                </w:tcPr>
                <w:p w:rsidR="00B12CC2" w:rsidRDefault="00B12CC2" w:rsidP="00E72B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Sensitivity</w:t>
                  </w:r>
                </w:p>
              </w:tc>
            </w:tr>
          </w:tbl>
          <w:p w:rsidR="00D125D4" w:rsidRPr="009747B7" w:rsidRDefault="00D125D4" w:rsidP="00E72B31">
            <w:pPr>
              <w:spacing w:before="0"/>
              <w:rPr>
                <w:sz w:val="20"/>
                <w:szCs w:val="20"/>
                <w:lang w:val="en-US"/>
              </w:rPr>
            </w:pPr>
          </w:p>
        </w:tc>
      </w:tr>
      <w:tr w:rsidR="00206A09" w:rsidRPr="009747B7" w:rsidTr="00AF42C0">
        <w:tblPrEx>
          <w:tblLook w:val="04A0" w:firstRow="1" w:lastRow="0" w:firstColumn="1" w:lastColumn="0" w:noHBand="0" w:noVBand="1"/>
        </w:tblPrEx>
        <w:tc>
          <w:tcPr>
            <w:tcW w:w="3525" w:type="dxa"/>
          </w:tcPr>
          <w:p w:rsidR="00206A09" w:rsidRPr="009747B7" w:rsidRDefault="00206A09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206A09" w:rsidRPr="009747B7" w:rsidRDefault="00206A09" w:rsidP="00B36546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Interests:</w:t>
            </w:r>
          </w:p>
        </w:tc>
        <w:tc>
          <w:tcPr>
            <w:tcW w:w="6555" w:type="dxa"/>
          </w:tcPr>
          <w:p w:rsidR="00206A09" w:rsidRPr="009747B7" w:rsidRDefault="00206A09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36EC70F0" wp14:editId="27B57065">
                  <wp:extent cx="3981450" cy="25400"/>
                  <wp:effectExtent l="0" t="0" r="0" b="0"/>
                  <wp:docPr id="10" name="image1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atay çizgi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06A09" w:rsidRPr="00364270" w:rsidRDefault="00866A54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Scuba Diving –</w:t>
            </w:r>
            <w:r w:rsidRPr="00364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 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Advanced </w:t>
            </w:r>
            <w:r w:rsidR="0036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Water Diver </w:t>
            </w:r>
            <w:r w:rsidRPr="00364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</w:t>
            </w:r>
          </w:p>
          <w:p w:rsidR="00866A54" w:rsidRDefault="00866A54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 ( touristic </w:t>
            </w:r>
            <w:r w:rsidR="00A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cultural and natural explorations)</w:t>
            </w:r>
          </w:p>
          <w:p w:rsidR="001A1789" w:rsidRDefault="001A1789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Care, especially (stray) cats</w:t>
            </w:r>
            <w:r w:rsidR="00CC3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three in my household</w:t>
            </w:r>
          </w:p>
          <w:p w:rsidR="001A1789" w:rsidRDefault="001A1789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Discussion groups</w:t>
            </w:r>
            <w:r w:rsidR="00A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(Fiction)</w:t>
            </w:r>
          </w:p>
          <w:p w:rsidR="00206A09" w:rsidRPr="009747B7" w:rsidRDefault="00E72E80" w:rsidP="00A91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0"/>
              </w:tabs>
              <w:spacing w:before="0" w:line="240" w:lineRule="auto"/>
              <w:jc w:val="both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Salsa</w:t>
            </w:r>
            <w:r w:rsidR="0040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Rumba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Dancing</w:t>
            </w:r>
          </w:p>
        </w:tc>
      </w:tr>
    </w:tbl>
    <w:p w:rsidR="00123AEC" w:rsidRPr="00A91A02" w:rsidRDefault="00123AEC" w:rsidP="002C6192">
      <w:pPr>
        <w:tabs>
          <w:tab w:val="left" w:pos="6360"/>
        </w:tabs>
        <w:rPr>
          <w:rFonts w:ascii="Lato" w:eastAsia="Lato" w:hAnsi="Lato" w:cs="Lato"/>
          <w:lang w:val="en-US"/>
        </w:rPr>
      </w:pPr>
      <w:bookmarkStart w:id="11" w:name="_GoBack"/>
      <w:bookmarkEnd w:id="11"/>
    </w:p>
    <w:sectPr w:rsidR="00123AEC" w:rsidRPr="00A91A02" w:rsidSect="002C6192">
      <w:pgSz w:w="12240" w:h="15840"/>
      <w:pgMar w:top="720" w:right="1077" w:bottom="737" w:left="107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CBF"/>
    <w:multiLevelType w:val="hybridMultilevel"/>
    <w:tmpl w:val="D57CA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14B9"/>
    <w:multiLevelType w:val="hybridMultilevel"/>
    <w:tmpl w:val="34D65E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2"/>
    <w:rsid w:val="00003795"/>
    <w:rsid w:val="0002699F"/>
    <w:rsid w:val="0004183F"/>
    <w:rsid w:val="000621C9"/>
    <w:rsid w:val="000B2010"/>
    <w:rsid w:val="000C4D42"/>
    <w:rsid w:val="00116383"/>
    <w:rsid w:val="00123AEC"/>
    <w:rsid w:val="001360C4"/>
    <w:rsid w:val="00187C30"/>
    <w:rsid w:val="00191E8D"/>
    <w:rsid w:val="001A1789"/>
    <w:rsid w:val="00206A09"/>
    <w:rsid w:val="0021144C"/>
    <w:rsid w:val="00234346"/>
    <w:rsid w:val="0028493F"/>
    <w:rsid w:val="00294FB4"/>
    <w:rsid w:val="002C6192"/>
    <w:rsid w:val="00322676"/>
    <w:rsid w:val="00353FDC"/>
    <w:rsid w:val="00364270"/>
    <w:rsid w:val="00372001"/>
    <w:rsid w:val="0037382E"/>
    <w:rsid w:val="0039685B"/>
    <w:rsid w:val="003E5F2B"/>
    <w:rsid w:val="003E5F94"/>
    <w:rsid w:val="0040790B"/>
    <w:rsid w:val="00410030"/>
    <w:rsid w:val="00435768"/>
    <w:rsid w:val="00510260"/>
    <w:rsid w:val="00511E75"/>
    <w:rsid w:val="00517FCA"/>
    <w:rsid w:val="005E6708"/>
    <w:rsid w:val="005F4004"/>
    <w:rsid w:val="0062004F"/>
    <w:rsid w:val="00685120"/>
    <w:rsid w:val="006A6D6E"/>
    <w:rsid w:val="006D3760"/>
    <w:rsid w:val="006D4D68"/>
    <w:rsid w:val="006E259E"/>
    <w:rsid w:val="006E62C2"/>
    <w:rsid w:val="006E66B0"/>
    <w:rsid w:val="00755CC4"/>
    <w:rsid w:val="007804A2"/>
    <w:rsid w:val="007A7222"/>
    <w:rsid w:val="007E6C1B"/>
    <w:rsid w:val="008011D7"/>
    <w:rsid w:val="00804E44"/>
    <w:rsid w:val="00866A54"/>
    <w:rsid w:val="008E07E3"/>
    <w:rsid w:val="009649D7"/>
    <w:rsid w:val="009747B7"/>
    <w:rsid w:val="009A2702"/>
    <w:rsid w:val="009E0D15"/>
    <w:rsid w:val="00A54D2B"/>
    <w:rsid w:val="00A732A6"/>
    <w:rsid w:val="00A91A02"/>
    <w:rsid w:val="00AF1311"/>
    <w:rsid w:val="00AF42C0"/>
    <w:rsid w:val="00B0315F"/>
    <w:rsid w:val="00B12CC2"/>
    <w:rsid w:val="00B56267"/>
    <w:rsid w:val="00B85E75"/>
    <w:rsid w:val="00C0079C"/>
    <w:rsid w:val="00C43AE1"/>
    <w:rsid w:val="00C550FB"/>
    <w:rsid w:val="00CB35E1"/>
    <w:rsid w:val="00CB6592"/>
    <w:rsid w:val="00CC0DC4"/>
    <w:rsid w:val="00CC319D"/>
    <w:rsid w:val="00D1108D"/>
    <w:rsid w:val="00D125D4"/>
    <w:rsid w:val="00D544C0"/>
    <w:rsid w:val="00D5698C"/>
    <w:rsid w:val="00DD5374"/>
    <w:rsid w:val="00E04735"/>
    <w:rsid w:val="00E4521D"/>
    <w:rsid w:val="00E72B31"/>
    <w:rsid w:val="00E72E80"/>
    <w:rsid w:val="00EB25A5"/>
    <w:rsid w:val="00EE6D07"/>
    <w:rsid w:val="00F40B8B"/>
    <w:rsid w:val="00F71A6E"/>
    <w:rsid w:val="00FB4E3F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tr" w:eastAsia="tr-TR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1"/>
    <w:qFormat/>
    <w:rsid w:val="006E66B0"/>
    <w:pPr>
      <w:widowControl w:val="0"/>
      <w:autoSpaceDE w:val="0"/>
      <w:autoSpaceDN w:val="0"/>
      <w:spacing w:before="0" w:line="240" w:lineRule="auto"/>
      <w:ind w:left="1162" w:hanging="144"/>
    </w:pPr>
    <w:rPr>
      <w:rFonts w:ascii="Times New Roman" w:eastAsia="Times New Roman" w:hAnsi="Times New Roman" w:cs="Times New Roman"/>
      <w:lang w:val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5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E670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6267"/>
    <w:rPr>
      <w:rFonts w:ascii="Raleway" w:eastAsia="Raleway" w:hAnsi="Raleway" w:cs="Raleway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D544C0"/>
    <w:rPr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tr" w:eastAsia="tr-TR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1"/>
    <w:qFormat/>
    <w:rsid w:val="006E66B0"/>
    <w:pPr>
      <w:widowControl w:val="0"/>
      <w:autoSpaceDE w:val="0"/>
      <w:autoSpaceDN w:val="0"/>
      <w:spacing w:before="0" w:line="240" w:lineRule="auto"/>
      <w:ind w:left="1162" w:hanging="144"/>
    </w:pPr>
    <w:rPr>
      <w:rFonts w:ascii="Times New Roman" w:eastAsia="Times New Roman" w:hAnsi="Times New Roman" w:cs="Times New Roman"/>
      <w:lang w:val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5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E670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6267"/>
    <w:rPr>
      <w:rFonts w:ascii="Raleway" w:eastAsia="Raleway" w:hAnsi="Raleway" w:cs="Raleway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D544C0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Billur Wanacapha</dc:creator>
  <cp:lastModifiedBy>SAMSUNG</cp:lastModifiedBy>
  <cp:revision>2</cp:revision>
  <dcterms:created xsi:type="dcterms:W3CDTF">2020-06-17T09:49:00Z</dcterms:created>
  <dcterms:modified xsi:type="dcterms:W3CDTF">2020-06-17T09:49:00Z</dcterms:modified>
</cp:coreProperties>
</file>